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3CBE" w14:textId="77777777" w:rsidR="00141BAF" w:rsidRDefault="00814136" w:rsidP="00814136">
      <w:pPr>
        <w:pStyle w:val="NoSpacing"/>
        <w:jc w:val="center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>
        <w:rPr>
          <w:sz w:val="18"/>
          <w:szCs w:val="18"/>
        </w:rPr>
        <w:t>Chronological resume sample for alumni and graduate students with several years of experience</w:t>
      </w:r>
      <w:r w:rsidR="00141BAF" w:rsidRPr="00141BAF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59F274C4" w14:textId="22C8FCFF" w:rsidR="00816FCA" w:rsidRPr="00814136" w:rsidRDefault="00141BAF" w:rsidP="00814136">
      <w:pPr>
        <w:pStyle w:val="NoSpacing"/>
        <w:jc w:val="center"/>
        <w:rPr>
          <w:sz w:val="18"/>
          <w:szCs w:val="18"/>
        </w:rPr>
      </w:pPr>
      <w:r>
        <w:rPr>
          <w:rFonts w:ascii="Arial" w:hAnsi="Arial" w:cs="Arial"/>
          <w:b/>
          <w:i/>
          <w:sz w:val="16"/>
          <w:szCs w:val="16"/>
        </w:rPr>
        <w:t>Sample prepared by the School of Environment and Natural Resources Career Development Office at The Ohio State University</w:t>
      </w:r>
    </w:p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14:shadow w14:blurRad="0" w14:dist="0" w14:dir="0" w14:sx="0" w14:sy="0" w14:kx="0" w14:ky="0" w14:algn="none">
            <w14:srgbClr w14:val="000000"/>
          </w14:shadow>
          <w14:ligatures w14:val="none"/>
          <w14:cntxtAlts w14:val="0"/>
        </w:rPr>
        <w:alias w:val="Resume Name"/>
        <w:tag w:val="Resume Name"/>
        <w:id w:val="1257551780"/>
        <w:placeholder>
          <w:docPart w:val="CE6938FD2C6E814BBF1DF60F98294B52"/>
        </w:placeholder>
        <w:docPartList>
          <w:docPartGallery w:val="Quick Parts"/>
          <w:docPartCategory w:val=" Resume Name"/>
        </w:docPartList>
      </w:sdtPr>
      <w:sdtEndPr/>
      <w:sdtContent>
        <w:p w14:paraId="45765F37" w14:textId="77777777" w:rsidR="00816FCA" w:rsidRPr="004F3FB5" w:rsidRDefault="0034468F" w:rsidP="00816FCA">
          <w:pPr>
            <w:pStyle w:val="Title"/>
            <w:rPr>
              <w:color w:val="auto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sdt>
            <w:sdtPr>
              <w:rPr>
                <w:color w:val="auto"/>
                <w:sz w:val="36"/>
                <w:szCs w:val="36"/>
              </w:rPr>
              <w:alias w:val="Author"/>
              <w:tag w:val=""/>
              <w:id w:val="-1792899604"/>
              <w:placeholder>
                <w:docPart w:val="3D9582ED446E424FB0744B7F929221D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816FCA" w:rsidRPr="004F3FB5">
                <w:rPr>
                  <w:color w:val="auto"/>
                  <w:sz w:val="36"/>
                  <w:szCs w:val="36"/>
                </w:rPr>
                <w:t>Betty Buckeye</w:t>
              </w:r>
            </w:sdtContent>
          </w:sdt>
        </w:p>
        <w:p w14:paraId="692F9CEA" w14:textId="77777777" w:rsidR="00816FCA" w:rsidRPr="00DE17B8" w:rsidRDefault="0034468F" w:rsidP="00816FCA">
          <w:pPr>
            <w:spacing w:after="0" w:line="240" w:lineRule="auto"/>
            <w:jc w:val="center"/>
          </w:pPr>
          <w:sdt>
            <w:sdtPr>
              <w:alias w:val="E-mail Address"/>
              <w:tag w:val=""/>
              <w:id w:val="492224369"/>
              <w:placeholder>
                <w:docPart w:val="39BCF9975CC9F3438490C0005C3691BB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816FCA" w:rsidRPr="00DE17B8">
                <w:t>bettybuckeye@mymail.com</w:t>
              </w:r>
            </w:sdtContent>
          </w:sdt>
          <w:r w:rsidR="00816FCA" w:rsidRPr="00DE17B8">
            <w:t xml:space="preserve"> </w:t>
          </w:r>
          <w:r w:rsidR="00816FCA" w:rsidRPr="00DE17B8">
            <w:sym w:font="Symbol" w:char="F0B7"/>
          </w:r>
          <w:r w:rsidR="00816FCA" w:rsidRPr="00DE17B8">
            <w:t xml:space="preserve"> </w:t>
          </w:r>
          <w:sdt>
            <w:sdtPr>
              <w:alias w:val="Phone"/>
              <w:tag w:val=""/>
              <w:id w:val="-1095318542"/>
              <w:placeholder>
                <w:docPart w:val="9BB43165AA6C0E4988AB1EAF602E4580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816FCA" w:rsidRPr="00DE17B8">
                <w:t>321-867-5309</w:t>
              </w:r>
            </w:sdtContent>
          </w:sdt>
          <w:r w:rsidR="00816FCA" w:rsidRPr="00DE17B8">
            <w:t xml:space="preserve"> </w:t>
          </w:r>
          <w:r w:rsidR="00816FCA" w:rsidRPr="00DE17B8">
            <w:sym w:font="Symbol" w:char="F0B7"/>
          </w:r>
          <w:r w:rsidR="00816FCA" w:rsidRPr="00DE17B8">
            <w:t xml:space="preserve"> </w:t>
          </w:r>
          <w:sdt>
            <w:sdtPr>
              <w:id w:val="1876879910"/>
              <w:placeholder>
                <w:docPart w:val="940C24D3BC70F649B5738F1B24B3B4AC"/>
              </w:placeholder>
              <w:text/>
            </w:sdtPr>
            <w:sdtEndPr/>
            <w:sdtContent>
              <w:r w:rsidR="00816FCA" w:rsidRPr="00DE17B8">
                <w:t>www.linkedin.com/in/bettybuckeye</w:t>
              </w:r>
              <w:r w:rsidR="00DE17B8">
                <w:br/>
                <w:t>__________________________________________________________________________________________________</w:t>
              </w:r>
            </w:sdtContent>
          </w:sdt>
        </w:p>
      </w:sdtContent>
    </w:sdt>
    <w:p w14:paraId="62A3B857" w14:textId="6C409344" w:rsidR="00816FCA" w:rsidRPr="004F3FB5" w:rsidRDefault="00816FCA" w:rsidP="00816FCA">
      <w:pPr>
        <w:pStyle w:val="SectionHeading"/>
        <w:jc w:val="center"/>
        <w:rPr>
          <w:rFonts w:asciiTheme="minorHAnsi" w:hAnsiTheme="minorHAnsi"/>
          <w:b/>
          <w:i/>
          <w:color w:val="auto"/>
          <w:sz w:val="20"/>
          <w:szCs w:val="20"/>
        </w:rPr>
      </w:pPr>
      <w:r w:rsidRPr="004F3FB5">
        <w:rPr>
          <w:rFonts w:asciiTheme="minorHAnsi" w:hAnsiTheme="minorHAnsi"/>
          <w:b/>
          <w:i/>
          <w:color w:val="auto"/>
          <w:sz w:val="20"/>
          <w:szCs w:val="20"/>
        </w:rPr>
        <w:t>“</w:t>
      </w:r>
      <w:r w:rsidR="004F3FB5">
        <w:rPr>
          <w:rFonts w:asciiTheme="minorHAnsi" w:hAnsiTheme="minorHAnsi"/>
          <w:b/>
          <w:i/>
          <w:color w:val="auto"/>
          <w:sz w:val="20"/>
          <w:szCs w:val="20"/>
        </w:rPr>
        <w:t xml:space="preserve">Creative </w:t>
      </w:r>
      <w:r w:rsidRPr="004F3FB5">
        <w:rPr>
          <w:rFonts w:asciiTheme="minorHAnsi" w:hAnsiTheme="minorHAnsi"/>
          <w:b/>
          <w:i/>
          <w:color w:val="auto"/>
          <w:sz w:val="20"/>
          <w:szCs w:val="20"/>
        </w:rPr>
        <w:t xml:space="preserve">Sustainability Specialist who </w:t>
      </w:r>
      <w:r w:rsidR="004F3FB5">
        <w:rPr>
          <w:rFonts w:asciiTheme="minorHAnsi" w:hAnsiTheme="minorHAnsi"/>
          <w:b/>
          <w:i/>
          <w:color w:val="auto"/>
          <w:sz w:val="20"/>
          <w:szCs w:val="20"/>
        </w:rPr>
        <w:t xml:space="preserve">brings expertise to </w:t>
      </w:r>
      <w:r w:rsidRPr="004F3FB5">
        <w:rPr>
          <w:rFonts w:asciiTheme="minorHAnsi" w:hAnsiTheme="minorHAnsi"/>
          <w:b/>
          <w:i/>
          <w:color w:val="auto"/>
          <w:sz w:val="20"/>
          <w:szCs w:val="20"/>
        </w:rPr>
        <w:t>program evaluation</w:t>
      </w:r>
      <w:r w:rsidR="004F3FB5">
        <w:rPr>
          <w:rFonts w:asciiTheme="minorHAnsi" w:hAnsiTheme="minorHAnsi"/>
          <w:b/>
          <w:i/>
          <w:color w:val="auto"/>
          <w:sz w:val="20"/>
          <w:szCs w:val="20"/>
        </w:rPr>
        <w:t>s</w:t>
      </w:r>
      <w:r w:rsidR="00A115C2" w:rsidRPr="004F3FB5">
        <w:rPr>
          <w:rFonts w:asciiTheme="minorHAnsi" w:hAnsiTheme="minorHAnsi"/>
          <w:b/>
          <w:i/>
          <w:color w:val="auto"/>
          <w:sz w:val="20"/>
          <w:szCs w:val="20"/>
        </w:rPr>
        <w:t>,</w:t>
      </w:r>
      <w:r w:rsidRPr="004F3FB5">
        <w:rPr>
          <w:rFonts w:asciiTheme="minorHAnsi" w:hAnsiTheme="minorHAnsi"/>
          <w:b/>
          <w:i/>
          <w:color w:val="auto"/>
          <w:sz w:val="20"/>
          <w:szCs w:val="20"/>
        </w:rPr>
        <w:t xml:space="preserve"> </w:t>
      </w:r>
      <w:r w:rsidR="004F3FB5">
        <w:rPr>
          <w:rFonts w:asciiTheme="minorHAnsi" w:hAnsiTheme="minorHAnsi"/>
          <w:b/>
          <w:i/>
          <w:color w:val="auto"/>
          <w:sz w:val="20"/>
          <w:szCs w:val="20"/>
        </w:rPr>
        <w:t>innovates</w:t>
      </w:r>
      <w:r w:rsidRPr="004F3FB5">
        <w:rPr>
          <w:rFonts w:asciiTheme="minorHAnsi" w:hAnsiTheme="minorHAnsi"/>
          <w:b/>
          <w:i/>
          <w:color w:val="auto"/>
          <w:sz w:val="20"/>
          <w:szCs w:val="20"/>
        </w:rPr>
        <w:t xml:space="preserve"> new solutions</w:t>
      </w:r>
      <w:r w:rsidR="00A115C2" w:rsidRPr="004F3FB5">
        <w:rPr>
          <w:rFonts w:asciiTheme="minorHAnsi" w:hAnsiTheme="minorHAnsi"/>
          <w:b/>
          <w:i/>
          <w:color w:val="auto"/>
          <w:sz w:val="20"/>
          <w:szCs w:val="20"/>
        </w:rPr>
        <w:t>,</w:t>
      </w:r>
      <w:r w:rsidRPr="004F3FB5">
        <w:rPr>
          <w:rFonts w:asciiTheme="minorHAnsi" w:hAnsiTheme="minorHAnsi"/>
          <w:b/>
          <w:i/>
          <w:color w:val="auto"/>
          <w:sz w:val="20"/>
          <w:szCs w:val="20"/>
        </w:rPr>
        <w:t xml:space="preserve"> and delivers better design to build strong communities and economic savings”</w:t>
      </w:r>
    </w:p>
    <w:p w14:paraId="3DE3BAB2" w14:textId="77777777" w:rsidR="00816FCA" w:rsidRPr="004F3FB5" w:rsidRDefault="00DE17B8" w:rsidP="00816FCA">
      <w:pPr>
        <w:pStyle w:val="SectionHeading"/>
        <w:rPr>
          <w:color w:val="auto"/>
          <w:sz w:val="24"/>
          <w:szCs w:val="24"/>
        </w:rPr>
      </w:pPr>
      <w:r w:rsidRPr="004F3FB5">
        <w:rPr>
          <w:color w:val="auto"/>
          <w:sz w:val="24"/>
          <w:szCs w:val="24"/>
        </w:rPr>
        <w:t>Professional Summary</w:t>
      </w:r>
    </w:p>
    <w:p w14:paraId="647E1761" w14:textId="77777777" w:rsidR="00816FCA" w:rsidRDefault="00816FCA" w:rsidP="00816FC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Critical thinker who enjoys diving into challenging problems and finding solutions with the</w:t>
      </w:r>
      <w:r w:rsidRPr="00F072D4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ability to deliver results that make a difference. </w:t>
      </w:r>
    </w:p>
    <w:p w14:paraId="5453C079" w14:textId="77777777" w:rsidR="00816FCA" w:rsidRPr="00F072D4" w:rsidRDefault="00816FCA" w:rsidP="00816FCA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14:paraId="2C0BD2CD" w14:textId="77777777" w:rsidR="00816FCA" w:rsidRPr="00F072D4" w:rsidRDefault="00816FCA" w:rsidP="00816FC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</w:t>
      </w:r>
      <w:r w:rsidRPr="00F072D4">
        <w:rPr>
          <w:rFonts w:ascii="Calibri" w:hAnsi="Calibri"/>
          <w:color w:val="000000"/>
          <w:sz w:val="20"/>
          <w:szCs w:val="20"/>
        </w:rPr>
        <w:t xml:space="preserve">ccomplished program manager in the energy sector leading energy efficiency and renewable energy projects valued at over $2 million dollars. </w:t>
      </w:r>
      <w:r w:rsidRPr="00F072D4">
        <w:rPr>
          <w:rFonts w:ascii="Calibri" w:hAnsi="Calibri"/>
          <w:color w:val="000000"/>
          <w:sz w:val="20"/>
          <w:szCs w:val="20"/>
        </w:rPr>
        <w:br/>
      </w:r>
    </w:p>
    <w:p w14:paraId="5CA2CB14" w14:textId="77777777" w:rsidR="00816FCA" w:rsidRPr="005566A2" w:rsidRDefault="00816FCA" w:rsidP="00816FC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Innovative outreach communicator</w:t>
      </w:r>
      <w:r w:rsidRPr="00A66569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with the ability to champion creative new endeavors and leverage support for strong communities in the areas of </w:t>
      </w:r>
      <w:r w:rsidRPr="00A66569">
        <w:rPr>
          <w:rFonts w:ascii="Calibri" w:hAnsi="Calibri"/>
          <w:color w:val="000000"/>
          <w:sz w:val="20"/>
          <w:szCs w:val="20"/>
        </w:rPr>
        <w:t xml:space="preserve">energy efficiency </w:t>
      </w:r>
      <w:r>
        <w:rPr>
          <w:rFonts w:ascii="Calibri" w:hAnsi="Calibri"/>
          <w:color w:val="000000"/>
          <w:sz w:val="20"/>
          <w:szCs w:val="20"/>
        </w:rPr>
        <w:t xml:space="preserve">and sustainability. Skilled researcher able to </w:t>
      </w:r>
      <w:r w:rsidRPr="003E529C">
        <w:rPr>
          <w:rFonts w:ascii="Calibri" w:hAnsi="Calibri"/>
          <w:color w:val="000000"/>
          <w:sz w:val="20"/>
          <w:szCs w:val="20"/>
        </w:rPr>
        <w:t>c</w:t>
      </w:r>
      <w:r>
        <w:rPr>
          <w:rFonts w:ascii="Calibri" w:hAnsi="Calibri"/>
          <w:color w:val="000000"/>
          <w:sz w:val="20"/>
          <w:szCs w:val="20"/>
        </w:rPr>
        <w:t>raft</w:t>
      </w:r>
      <w:r w:rsidRPr="003E529C">
        <w:rPr>
          <w:rFonts w:ascii="Calibri" w:hAnsi="Calibri"/>
          <w:color w:val="000000"/>
          <w:sz w:val="20"/>
          <w:szCs w:val="20"/>
        </w:rPr>
        <w:t xml:space="preserve"> marketing campaigns for a wide variety of clients, customers and programs.</w:t>
      </w:r>
    </w:p>
    <w:p w14:paraId="6C55987A" w14:textId="77777777" w:rsidR="00816FCA" w:rsidRPr="004F3FB5" w:rsidRDefault="00816FCA" w:rsidP="00816FCA">
      <w:pPr>
        <w:pStyle w:val="SectionHeading"/>
        <w:rPr>
          <w:color w:val="auto"/>
          <w:sz w:val="24"/>
          <w:szCs w:val="24"/>
        </w:rPr>
      </w:pPr>
      <w:r w:rsidRPr="004F3FB5">
        <w:rPr>
          <w:color w:val="auto"/>
          <w:sz w:val="24"/>
          <w:szCs w:val="24"/>
        </w:rPr>
        <w:t>Experience</w:t>
      </w:r>
    </w:p>
    <w:p w14:paraId="2AC774D6" w14:textId="77777777" w:rsidR="00816FCA" w:rsidRPr="007308D4" w:rsidRDefault="00816FCA" w:rsidP="00816FCA">
      <w:pPr>
        <w:pStyle w:val="Subsection"/>
        <w:jc w:val="both"/>
        <w:rPr>
          <w:rFonts w:ascii="Calibri" w:hAnsi="Calibri"/>
          <w:b/>
          <w:vanish/>
          <w:sz w:val="22"/>
          <w:szCs w:val="22"/>
          <w:specVanish/>
        </w:rPr>
      </w:pPr>
      <w:r>
        <w:rPr>
          <w:rFonts w:ascii="Calibri" w:hAnsi="Calibri"/>
          <w:b/>
          <w:sz w:val="22"/>
          <w:szCs w:val="22"/>
        </w:rPr>
        <w:t>EnergyStar</w:t>
      </w:r>
    </w:p>
    <w:p w14:paraId="40D9FA9A" w14:textId="49261FCE" w:rsidR="00816FCA" w:rsidRPr="007308D4" w:rsidRDefault="00816FCA" w:rsidP="00816FCA">
      <w:pPr>
        <w:pStyle w:val="NoSpacing"/>
        <w:jc w:val="both"/>
        <w:rPr>
          <w:rFonts w:ascii="Calibri" w:hAnsi="Calibri"/>
          <w:color w:val="404040" w:themeColor="text1" w:themeTint="BF"/>
        </w:rPr>
      </w:pPr>
      <w:r w:rsidRPr="007308D4">
        <w:rPr>
          <w:rFonts w:ascii="Calibri" w:hAnsi="Calibri"/>
          <w:color w:val="404040" w:themeColor="text1" w:themeTint="BF"/>
        </w:rPr>
        <w:t xml:space="preserve"> | </w:t>
      </w:r>
      <w:r w:rsidR="004F3FB5">
        <w:rPr>
          <w:rFonts w:ascii="Calibri" w:hAnsi="Calibri"/>
          <w:color w:val="404040" w:themeColor="text1" w:themeTint="BF"/>
        </w:rPr>
        <w:t>Columbus, OH</w:t>
      </w:r>
    </w:p>
    <w:p w14:paraId="056FBD04" w14:textId="5ABFD9C9" w:rsidR="00816FCA" w:rsidRPr="00DE17B8" w:rsidRDefault="00816FCA" w:rsidP="00816FCA">
      <w:pPr>
        <w:pStyle w:val="SubsectionDate"/>
        <w:jc w:val="both"/>
        <w:rPr>
          <w:rStyle w:val="Emphasis"/>
          <w:rFonts w:ascii="Calibri" w:hAnsi="Calibri"/>
          <w:i w:val="0"/>
          <w:color w:val="auto"/>
        </w:rPr>
      </w:pPr>
      <w:r w:rsidRPr="00DE17B8">
        <w:rPr>
          <w:rStyle w:val="IntenseEmphasis"/>
          <w:rFonts w:ascii="Calibri" w:hAnsi="Calibri"/>
          <w:i w:val="0"/>
          <w:color w:val="auto"/>
        </w:rPr>
        <w:t>Program Manager</w:t>
      </w:r>
      <w:r w:rsidRPr="00DE17B8">
        <w:rPr>
          <w:rStyle w:val="IntenseEmphasis"/>
          <w:rFonts w:ascii="Calibri" w:hAnsi="Calibri"/>
          <w:b w:val="0"/>
          <w:i w:val="0"/>
          <w:color w:val="auto"/>
        </w:rPr>
        <w:t xml:space="preserve"> </w:t>
      </w:r>
      <w:r w:rsidRPr="00DE17B8">
        <w:rPr>
          <w:rFonts w:ascii="Calibri" w:hAnsi="Calibri"/>
          <w:bCs/>
          <w:i/>
          <w:iCs/>
          <w:color w:val="auto"/>
        </w:rPr>
        <w:t>February</w:t>
      </w:r>
      <w:r w:rsidRPr="00DE17B8">
        <w:rPr>
          <w:rFonts w:ascii="Calibri" w:hAnsi="Calibri"/>
          <w:b/>
          <w:bCs/>
          <w:i/>
          <w:iCs/>
          <w:color w:val="auto"/>
        </w:rPr>
        <w:t xml:space="preserve"> </w:t>
      </w:r>
      <w:r w:rsidRPr="00DE17B8">
        <w:rPr>
          <w:rFonts w:ascii="Calibri" w:hAnsi="Calibri"/>
          <w:bCs/>
          <w:i/>
          <w:iCs/>
          <w:color w:val="auto"/>
        </w:rPr>
        <w:t>2015</w:t>
      </w:r>
      <w:r w:rsidRPr="00DE17B8">
        <w:rPr>
          <w:rFonts w:ascii="Calibri" w:hAnsi="Calibri"/>
          <w:color w:val="auto"/>
        </w:rPr>
        <w:t xml:space="preserve"> – </w:t>
      </w:r>
      <w:r w:rsidR="004F3FB5">
        <w:rPr>
          <w:rFonts w:ascii="Calibri" w:hAnsi="Calibri"/>
          <w:i/>
          <w:color w:val="auto"/>
        </w:rPr>
        <w:t>Present</w:t>
      </w:r>
    </w:p>
    <w:p w14:paraId="2AB2F87A" w14:textId="571725C5" w:rsidR="00816FCA" w:rsidRPr="007308D4" w:rsidRDefault="00816FCA" w:rsidP="00816FCA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Managed and championed</w:t>
      </w:r>
      <w:r w:rsidRPr="007308D4">
        <w:rPr>
          <w:rFonts w:ascii="Calibri" w:hAnsi="Calibri"/>
          <w:sz w:val="20"/>
          <w:szCs w:val="20"/>
        </w:rPr>
        <w:t xml:space="preserve"> a team of 10 direct reports that oversaw a </w:t>
      </w:r>
      <w:proofErr w:type="gramStart"/>
      <w:r w:rsidRPr="007308D4">
        <w:rPr>
          <w:rFonts w:ascii="Calibri" w:hAnsi="Calibri"/>
          <w:sz w:val="20"/>
          <w:szCs w:val="20"/>
        </w:rPr>
        <w:t>$</w:t>
      </w:r>
      <w:r w:rsidR="004F3FB5">
        <w:rPr>
          <w:rFonts w:ascii="Calibri" w:hAnsi="Calibri"/>
          <w:sz w:val="20"/>
          <w:szCs w:val="20"/>
        </w:rPr>
        <w:t>1</w:t>
      </w:r>
      <w:r w:rsidRPr="007308D4">
        <w:rPr>
          <w:rFonts w:ascii="Calibri" w:hAnsi="Calibri"/>
          <w:sz w:val="20"/>
          <w:szCs w:val="20"/>
        </w:rPr>
        <w:t xml:space="preserve"> million do</w:t>
      </w:r>
      <w:r>
        <w:rPr>
          <w:rFonts w:ascii="Calibri" w:hAnsi="Calibri"/>
          <w:sz w:val="20"/>
          <w:szCs w:val="20"/>
        </w:rPr>
        <w:t>llar</w:t>
      </w:r>
      <w:proofErr w:type="gramEnd"/>
      <w:r>
        <w:rPr>
          <w:rFonts w:ascii="Calibri" w:hAnsi="Calibri"/>
          <w:sz w:val="20"/>
          <w:szCs w:val="20"/>
        </w:rPr>
        <w:t xml:space="preserve"> contract for </w:t>
      </w:r>
      <w:r w:rsidR="004F3FB5">
        <w:rPr>
          <w:rFonts w:ascii="Calibri" w:hAnsi="Calibri"/>
          <w:sz w:val="20"/>
          <w:szCs w:val="20"/>
        </w:rPr>
        <w:t>CBA Ohio</w:t>
      </w:r>
      <w:r w:rsidRPr="007308D4">
        <w:rPr>
          <w:rFonts w:ascii="Calibri" w:hAnsi="Calibri"/>
          <w:sz w:val="20"/>
          <w:szCs w:val="20"/>
        </w:rPr>
        <w:t xml:space="preserve"> Commercial/Industrial Energy Efficiency Programs: Business Outreach. Exceeded forecasted profits by more than </w:t>
      </w:r>
      <w:r w:rsidR="004F3FB5">
        <w:rPr>
          <w:rFonts w:ascii="Calibri" w:hAnsi="Calibri"/>
          <w:sz w:val="20"/>
          <w:szCs w:val="20"/>
        </w:rPr>
        <w:t>1</w:t>
      </w:r>
      <w:r w:rsidRPr="007308D4">
        <w:rPr>
          <w:rFonts w:ascii="Calibri" w:hAnsi="Calibri"/>
          <w:sz w:val="20"/>
          <w:szCs w:val="20"/>
        </w:rPr>
        <w:t xml:space="preserve">5%. </w:t>
      </w:r>
    </w:p>
    <w:p w14:paraId="2EF338BD" w14:textId="6A2AD0A7" w:rsidR="00816FCA" w:rsidRPr="007308D4" w:rsidRDefault="00816FCA" w:rsidP="00816FCA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7308D4">
        <w:rPr>
          <w:rFonts w:ascii="Calibri" w:hAnsi="Calibri"/>
          <w:sz w:val="20"/>
          <w:szCs w:val="20"/>
        </w:rPr>
        <w:t xml:space="preserve">Rapidly built and cultivated an extraordinary level of talent that achieved and exceeded first year savings goals of </w:t>
      </w:r>
      <w:r w:rsidR="004F3FB5">
        <w:rPr>
          <w:rFonts w:ascii="Calibri" w:hAnsi="Calibri"/>
          <w:sz w:val="20"/>
          <w:szCs w:val="20"/>
        </w:rPr>
        <w:t>190</w:t>
      </w:r>
      <w:r w:rsidRPr="007308D4">
        <w:rPr>
          <w:rFonts w:ascii="Calibri" w:hAnsi="Calibri"/>
          <w:sz w:val="20"/>
          <w:szCs w:val="20"/>
        </w:rPr>
        <w:t xml:space="preserve"> gigawatt hours. Indirectly managed </w:t>
      </w:r>
      <w:r w:rsidR="004F3FB5">
        <w:rPr>
          <w:rFonts w:ascii="Calibri" w:hAnsi="Calibri"/>
          <w:sz w:val="20"/>
          <w:szCs w:val="20"/>
        </w:rPr>
        <w:t>8</w:t>
      </w:r>
      <w:r w:rsidRPr="007308D4">
        <w:rPr>
          <w:rFonts w:ascii="Calibri" w:hAnsi="Calibri"/>
          <w:sz w:val="20"/>
          <w:szCs w:val="20"/>
        </w:rPr>
        <w:t xml:space="preserve"> engineers who conducted building modeling reviews </w:t>
      </w:r>
      <w:r w:rsidR="004F3FB5">
        <w:rPr>
          <w:rFonts w:ascii="Calibri" w:hAnsi="Calibri"/>
          <w:sz w:val="20"/>
          <w:szCs w:val="20"/>
        </w:rPr>
        <w:t xml:space="preserve">and </w:t>
      </w:r>
      <w:proofErr w:type="gramStart"/>
      <w:r w:rsidRPr="007308D4">
        <w:rPr>
          <w:rFonts w:ascii="Calibri" w:hAnsi="Calibri"/>
          <w:sz w:val="20"/>
          <w:szCs w:val="20"/>
        </w:rPr>
        <w:t>third party</w:t>
      </w:r>
      <w:proofErr w:type="gramEnd"/>
      <w:r w:rsidRPr="007308D4">
        <w:rPr>
          <w:rFonts w:ascii="Calibri" w:hAnsi="Calibri"/>
          <w:sz w:val="20"/>
          <w:szCs w:val="20"/>
        </w:rPr>
        <w:t xml:space="preserve"> evaluations of programs. </w:t>
      </w:r>
    </w:p>
    <w:p w14:paraId="43D46B06" w14:textId="795291CF" w:rsidR="00816FCA" w:rsidRPr="007308D4" w:rsidRDefault="004F3FB5" w:rsidP="00816FCA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Built</w:t>
      </w:r>
      <w:r w:rsidR="00816FCA" w:rsidRPr="007308D4">
        <w:rPr>
          <w:rFonts w:ascii="Calibri" w:hAnsi="Calibri"/>
          <w:sz w:val="20"/>
          <w:szCs w:val="20"/>
        </w:rPr>
        <w:t xml:space="preserve"> infrastructure for new programs, including the Business Outreach program</w:t>
      </w:r>
      <w:r>
        <w:rPr>
          <w:rFonts w:ascii="Calibri" w:hAnsi="Calibri"/>
          <w:sz w:val="20"/>
          <w:szCs w:val="20"/>
        </w:rPr>
        <w:t>.</w:t>
      </w:r>
    </w:p>
    <w:p w14:paraId="471AA024" w14:textId="463F5C53" w:rsidR="00816FCA" w:rsidRPr="007308D4" w:rsidRDefault="00816FCA" w:rsidP="00816FCA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Created and enhanced</w:t>
      </w:r>
      <w:r w:rsidRPr="007308D4">
        <w:rPr>
          <w:rFonts w:ascii="Calibri" w:hAnsi="Calibri"/>
          <w:sz w:val="20"/>
          <w:szCs w:val="20"/>
        </w:rPr>
        <w:t xml:space="preserve"> materials to promote the energy efficiency technologies and programs to over 800 trade allies and 180,000 commercial and industrial customers. </w:t>
      </w:r>
    </w:p>
    <w:p w14:paraId="04FD4D2A" w14:textId="77B451E9" w:rsidR="00816FCA" w:rsidRPr="007308D4" w:rsidRDefault="00816FCA" w:rsidP="00816FCA">
      <w:pPr>
        <w:pStyle w:val="Subsection"/>
        <w:rPr>
          <w:rFonts w:ascii="Calibri" w:hAnsi="Calibri"/>
          <w:b/>
          <w:vanish/>
          <w:sz w:val="22"/>
          <w:szCs w:val="22"/>
          <w:specVanish/>
        </w:rPr>
      </w:pPr>
      <w:r>
        <w:rPr>
          <w:rFonts w:ascii="Calibri" w:hAnsi="Calibri"/>
          <w:b/>
          <w:sz w:val="22"/>
          <w:szCs w:val="22"/>
        </w:rPr>
        <w:t xml:space="preserve">EnergyStar and Ecosystems </w:t>
      </w:r>
      <w:r w:rsidRPr="007308D4">
        <w:rPr>
          <w:rFonts w:ascii="Calibri" w:hAnsi="Calibri"/>
          <w:b/>
          <w:sz w:val="22"/>
          <w:szCs w:val="22"/>
        </w:rPr>
        <w:t>Company</w:t>
      </w:r>
    </w:p>
    <w:p w14:paraId="0485F1BE" w14:textId="5C128547" w:rsidR="00816FCA" w:rsidRPr="007308D4" w:rsidRDefault="00816FCA" w:rsidP="00816FCA">
      <w:pPr>
        <w:pStyle w:val="NoSpacing"/>
        <w:rPr>
          <w:rFonts w:ascii="Calibri" w:hAnsi="Calibri"/>
          <w:color w:val="404040" w:themeColor="text1" w:themeTint="BF"/>
        </w:rPr>
      </w:pPr>
      <w:r w:rsidRPr="007308D4">
        <w:rPr>
          <w:rFonts w:ascii="Calibri" w:hAnsi="Calibri"/>
          <w:color w:val="404040" w:themeColor="text1" w:themeTint="BF"/>
        </w:rPr>
        <w:t xml:space="preserve"> | </w:t>
      </w:r>
      <w:r w:rsidR="004F3FB5">
        <w:rPr>
          <w:rFonts w:ascii="Calibri" w:hAnsi="Calibri"/>
          <w:color w:val="404040" w:themeColor="text1" w:themeTint="BF"/>
        </w:rPr>
        <w:t>Boston, MA</w:t>
      </w:r>
      <w:r w:rsidRPr="007308D4">
        <w:rPr>
          <w:rFonts w:ascii="Calibri" w:hAnsi="Calibri"/>
          <w:color w:val="404040" w:themeColor="text1" w:themeTint="BF"/>
        </w:rPr>
        <w:t xml:space="preserve"> </w:t>
      </w:r>
    </w:p>
    <w:p w14:paraId="2197C351" w14:textId="4D8FD440" w:rsidR="00816FCA" w:rsidRPr="00DE17B8" w:rsidRDefault="00816FCA" w:rsidP="00816FCA">
      <w:pPr>
        <w:pStyle w:val="SubsectionDate"/>
        <w:rPr>
          <w:rFonts w:ascii="Calibri" w:hAnsi="Calibri"/>
          <w:i/>
          <w:color w:val="auto"/>
        </w:rPr>
      </w:pPr>
      <w:r w:rsidRPr="00DE17B8">
        <w:rPr>
          <w:rStyle w:val="IntenseEmphasis"/>
          <w:rFonts w:ascii="Calibri" w:hAnsi="Calibri"/>
          <w:b w:val="0"/>
          <w:i w:val="0"/>
          <w:color w:val="auto"/>
        </w:rPr>
        <w:t xml:space="preserve">Manager, </w:t>
      </w:r>
      <w:r w:rsidRPr="00DE17B8">
        <w:rPr>
          <w:rFonts w:ascii="Calibri" w:hAnsi="Calibri"/>
          <w:bCs/>
          <w:i/>
          <w:iCs/>
          <w:color w:val="auto"/>
        </w:rPr>
        <w:t>October 2014</w:t>
      </w:r>
      <w:r w:rsidRPr="00DE17B8">
        <w:rPr>
          <w:rFonts w:ascii="Calibri" w:hAnsi="Calibri"/>
          <w:i/>
          <w:color w:val="auto"/>
        </w:rPr>
        <w:t xml:space="preserve"> – February 2015</w:t>
      </w:r>
    </w:p>
    <w:p w14:paraId="562CC43B" w14:textId="77777777" w:rsidR="00816FCA" w:rsidRPr="00DE17B8" w:rsidRDefault="00816FCA" w:rsidP="00816FCA">
      <w:pPr>
        <w:pStyle w:val="SubsectionDate"/>
        <w:rPr>
          <w:rStyle w:val="Emphasis"/>
          <w:rFonts w:ascii="Calibri" w:hAnsi="Calibri"/>
          <w:i w:val="0"/>
          <w:color w:val="auto"/>
        </w:rPr>
      </w:pPr>
      <w:r w:rsidRPr="00DE17B8">
        <w:rPr>
          <w:rStyle w:val="IntenseEmphasis"/>
          <w:rFonts w:ascii="Calibri" w:hAnsi="Calibri"/>
          <w:b w:val="0"/>
          <w:i w:val="0"/>
          <w:color w:val="auto"/>
        </w:rPr>
        <w:t xml:space="preserve">Program Operations Manager </w:t>
      </w:r>
      <w:r w:rsidRPr="00DE17B8">
        <w:rPr>
          <w:rFonts w:ascii="Calibri" w:hAnsi="Calibri"/>
          <w:bCs/>
          <w:i/>
          <w:iCs/>
          <w:color w:val="auto"/>
        </w:rPr>
        <w:t>October 2013</w:t>
      </w:r>
      <w:r w:rsidRPr="00DE17B8">
        <w:rPr>
          <w:rFonts w:ascii="Calibri" w:hAnsi="Calibri"/>
          <w:i/>
          <w:color w:val="auto"/>
        </w:rPr>
        <w:t xml:space="preserve"> – October 2014</w:t>
      </w:r>
    </w:p>
    <w:p w14:paraId="0E70E20E" w14:textId="4FA23D68" w:rsidR="00816FCA" w:rsidRPr="007308D4" w:rsidRDefault="00816FCA" w:rsidP="00816FCA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7308D4">
        <w:rPr>
          <w:rFonts w:ascii="Calibri" w:hAnsi="Calibri"/>
          <w:sz w:val="20"/>
          <w:szCs w:val="20"/>
        </w:rPr>
        <w:t xml:space="preserve">Managed a team of </w:t>
      </w:r>
      <w:r>
        <w:rPr>
          <w:rFonts w:ascii="Calibri" w:hAnsi="Calibri"/>
          <w:sz w:val="20"/>
          <w:szCs w:val="20"/>
        </w:rPr>
        <w:t>3</w:t>
      </w:r>
      <w:r w:rsidRPr="007308D4">
        <w:rPr>
          <w:rFonts w:ascii="Calibri" w:hAnsi="Calibri"/>
          <w:sz w:val="20"/>
          <w:szCs w:val="20"/>
        </w:rPr>
        <w:t xml:space="preserve"> direct reports that oversaw a network of participating over </w:t>
      </w:r>
      <w:r w:rsidR="004F3FB5">
        <w:rPr>
          <w:rFonts w:ascii="Calibri" w:hAnsi="Calibri"/>
          <w:sz w:val="20"/>
          <w:szCs w:val="20"/>
        </w:rPr>
        <w:t>150</w:t>
      </w:r>
      <w:r w:rsidRPr="007308D4">
        <w:rPr>
          <w:rFonts w:ascii="Calibri" w:hAnsi="Calibri"/>
          <w:sz w:val="20"/>
          <w:szCs w:val="20"/>
        </w:rPr>
        <w:t xml:space="preserve"> trad</w:t>
      </w:r>
      <w:r>
        <w:rPr>
          <w:rFonts w:ascii="Calibri" w:hAnsi="Calibri"/>
          <w:sz w:val="20"/>
          <w:szCs w:val="20"/>
        </w:rPr>
        <w:t xml:space="preserve">e allies in </w:t>
      </w:r>
      <w:r w:rsidR="004F3FB5">
        <w:rPr>
          <w:rFonts w:ascii="Calibri" w:hAnsi="Calibri"/>
          <w:sz w:val="20"/>
          <w:szCs w:val="20"/>
        </w:rPr>
        <w:t>the</w:t>
      </w:r>
      <w:r w:rsidRPr="007308D4">
        <w:rPr>
          <w:rFonts w:ascii="Calibri" w:hAnsi="Calibri"/>
          <w:sz w:val="20"/>
          <w:szCs w:val="20"/>
        </w:rPr>
        <w:t xml:space="preserve"> energy efficiency residential programs:</w:t>
      </w:r>
      <w:r w:rsidR="004F3FB5">
        <w:rPr>
          <w:rFonts w:ascii="Calibri" w:hAnsi="Calibri"/>
          <w:sz w:val="20"/>
          <w:szCs w:val="20"/>
        </w:rPr>
        <w:t xml:space="preserve"> </w:t>
      </w:r>
      <w:r w:rsidRPr="007308D4">
        <w:rPr>
          <w:rFonts w:ascii="Calibri" w:hAnsi="Calibri"/>
          <w:sz w:val="20"/>
          <w:szCs w:val="20"/>
        </w:rPr>
        <w:t xml:space="preserve">total contracts: $20 million. </w:t>
      </w:r>
    </w:p>
    <w:p w14:paraId="1B9CE5AA" w14:textId="350C86DA" w:rsidR="00816FCA" w:rsidRPr="007308D4" w:rsidRDefault="00816FCA" w:rsidP="00816FCA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7308D4">
        <w:rPr>
          <w:rFonts w:ascii="Calibri" w:hAnsi="Calibri"/>
          <w:sz w:val="20"/>
          <w:szCs w:val="20"/>
        </w:rPr>
        <w:t>Achi</w:t>
      </w:r>
      <w:r>
        <w:rPr>
          <w:rFonts w:ascii="Calibri" w:hAnsi="Calibri"/>
          <w:sz w:val="20"/>
          <w:szCs w:val="20"/>
        </w:rPr>
        <w:t xml:space="preserve">eved savings goals to install </w:t>
      </w:r>
      <w:r w:rsidR="004F3FB5">
        <w:rPr>
          <w:rFonts w:ascii="Calibri" w:hAnsi="Calibri"/>
          <w:sz w:val="20"/>
          <w:szCs w:val="20"/>
        </w:rPr>
        <w:t>6,000</w:t>
      </w:r>
      <w:r w:rsidRPr="007308D4">
        <w:rPr>
          <w:rFonts w:ascii="Calibri" w:hAnsi="Calibri"/>
          <w:sz w:val="20"/>
          <w:szCs w:val="20"/>
        </w:rPr>
        <w:t xml:space="preserve"> high efficiency heating systems in residential homes.</w:t>
      </w:r>
    </w:p>
    <w:p w14:paraId="157A7A0F" w14:textId="4FD0D589" w:rsidR="00816FCA" w:rsidRPr="007308D4" w:rsidRDefault="00816FCA" w:rsidP="00141BAF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7308D4">
        <w:rPr>
          <w:rFonts w:ascii="Calibri" w:hAnsi="Calibri"/>
          <w:sz w:val="20"/>
          <w:szCs w:val="20"/>
        </w:rPr>
        <w:t xml:space="preserve">Developed technical reports </w:t>
      </w:r>
      <w:r w:rsidR="004F3FB5">
        <w:rPr>
          <w:rFonts w:ascii="Calibri" w:hAnsi="Calibri"/>
          <w:sz w:val="20"/>
          <w:szCs w:val="20"/>
        </w:rPr>
        <w:t xml:space="preserve">including </w:t>
      </w:r>
      <w:r w:rsidRPr="007308D4">
        <w:rPr>
          <w:rFonts w:ascii="Calibri" w:hAnsi="Calibri"/>
          <w:sz w:val="20"/>
          <w:szCs w:val="20"/>
        </w:rPr>
        <w:t xml:space="preserve">client and internal reports, policies and procedures, program operations, audit reports, quality control/quality assurance process, </w:t>
      </w:r>
      <w:r w:rsidR="004F3FB5">
        <w:rPr>
          <w:rFonts w:ascii="Calibri" w:hAnsi="Calibri"/>
          <w:sz w:val="20"/>
          <w:szCs w:val="20"/>
        </w:rPr>
        <w:t xml:space="preserve">and </w:t>
      </w:r>
      <w:r w:rsidRPr="007308D4">
        <w:rPr>
          <w:rFonts w:ascii="Calibri" w:hAnsi="Calibri"/>
          <w:sz w:val="20"/>
          <w:szCs w:val="20"/>
        </w:rPr>
        <w:t>trade ally management plan</w:t>
      </w:r>
      <w:r w:rsidR="004F3FB5">
        <w:rPr>
          <w:rFonts w:ascii="Calibri" w:hAnsi="Calibri"/>
          <w:sz w:val="20"/>
          <w:szCs w:val="20"/>
        </w:rPr>
        <w:t>s.</w:t>
      </w:r>
      <w:r w:rsidRPr="007308D4">
        <w:rPr>
          <w:rFonts w:ascii="Calibri" w:hAnsi="Calibri"/>
          <w:sz w:val="20"/>
          <w:szCs w:val="20"/>
        </w:rPr>
        <w:t xml:space="preserve"> </w:t>
      </w:r>
    </w:p>
    <w:p w14:paraId="764A6F54" w14:textId="2F14620F" w:rsidR="00816FCA" w:rsidRPr="004F3FB5" w:rsidRDefault="00816FCA" w:rsidP="00816FCA">
      <w:pPr>
        <w:pStyle w:val="ListParagraph"/>
        <w:numPr>
          <w:ilvl w:val="0"/>
          <w:numId w:val="3"/>
        </w:numPr>
        <w:jc w:val="both"/>
        <w:rPr>
          <w:rFonts w:ascii="Calibri" w:hAnsi="Calibri"/>
          <w:color w:val="404040" w:themeColor="text1" w:themeTint="BF"/>
        </w:rPr>
      </w:pPr>
      <w:r w:rsidRPr="004F3FB5">
        <w:rPr>
          <w:rFonts w:ascii="Calibri" w:hAnsi="Calibri"/>
          <w:sz w:val="20"/>
          <w:szCs w:val="20"/>
        </w:rPr>
        <w:t xml:space="preserve">Remained current on federal and state energy policies, emerging technologies, and best practices as they relate to residential energy efficiency. </w:t>
      </w:r>
      <w:r w:rsidRPr="004F3FB5">
        <w:rPr>
          <w:rFonts w:ascii="Calibri" w:hAnsi="Calibri"/>
          <w:b/>
          <w:color w:val="404040" w:themeColor="text1" w:themeTint="BF"/>
        </w:rPr>
        <w:t>Environmental Management Inc.</w:t>
      </w:r>
      <w:r w:rsidRPr="004F3FB5">
        <w:rPr>
          <w:rFonts w:ascii="Calibri" w:hAnsi="Calibri"/>
          <w:color w:val="404040" w:themeColor="text1" w:themeTint="BF"/>
        </w:rPr>
        <w:t xml:space="preserve"> | Dublin, Ohio</w:t>
      </w:r>
    </w:p>
    <w:p w14:paraId="159E141B" w14:textId="77777777" w:rsidR="00816FCA" w:rsidRPr="004F3FB5" w:rsidRDefault="00816FCA" w:rsidP="00816FCA">
      <w:pPr>
        <w:pStyle w:val="SectionHeading"/>
        <w:rPr>
          <w:color w:val="auto"/>
          <w:sz w:val="24"/>
          <w:szCs w:val="24"/>
        </w:rPr>
      </w:pPr>
      <w:r w:rsidRPr="004F3FB5">
        <w:rPr>
          <w:color w:val="auto"/>
          <w:sz w:val="24"/>
          <w:szCs w:val="24"/>
        </w:rPr>
        <w:t>Education</w:t>
      </w:r>
    </w:p>
    <w:p w14:paraId="6C75FE43" w14:textId="77777777" w:rsidR="00816FCA" w:rsidRPr="007308D4" w:rsidRDefault="00816FCA" w:rsidP="00816FCA">
      <w:pPr>
        <w:pStyle w:val="Subsection"/>
        <w:rPr>
          <w:rFonts w:ascii="Calibri" w:hAnsi="Calibri"/>
          <w:b/>
          <w:sz w:val="22"/>
          <w:szCs w:val="22"/>
        </w:rPr>
      </w:pPr>
      <w:r w:rsidRPr="007308D4">
        <w:rPr>
          <w:rFonts w:ascii="Calibri" w:hAnsi="Calibri"/>
          <w:b/>
          <w:sz w:val="22"/>
          <w:szCs w:val="22"/>
        </w:rPr>
        <w:t>The Ohio State University</w:t>
      </w:r>
    </w:p>
    <w:p w14:paraId="05A841DC" w14:textId="77777777" w:rsidR="00816FCA" w:rsidRPr="005566A2" w:rsidRDefault="00816FCA" w:rsidP="00816FCA">
      <w:pPr>
        <w:spacing w:after="0"/>
        <w:rPr>
          <w:rFonts w:ascii="Calibri" w:hAnsi="Calibri"/>
          <w:b/>
          <w:bCs/>
          <w:i/>
          <w:iCs/>
          <w:color w:val="4F81BD" w:themeColor="accent1"/>
        </w:rPr>
      </w:pPr>
      <w:r w:rsidRPr="00DE17B8">
        <w:rPr>
          <w:rFonts w:ascii="Calibri" w:hAnsi="Calibri"/>
          <w:b/>
          <w:bCs/>
          <w:i/>
          <w:iCs/>
        </w:rPr>
        <w:t>Bachelor of Science in Environment and Natural Resources, June 2012</w:t>
      </w:r>
      <w:r>
        <w:rPr>
          <w:rFonts w:ascii="Calibri" w:hAnsi="Calibri"/>
          <w:b/>
          <w:bCs/>
          <w:i/>
          <w:iCs/>
          <w:color w:val="4F81BD" w:themeColor="accent1"/>
        </w:rPr>
        <w:br/>
      </w:r>
      <w:r w:rsidRPr="007308D4">
        <w:rPr>
          <w:rFonts w:ascii="Calibri" w:hAnsi="Calibri"/>
          <w:b/>
        </w:rPr>
        <w:t>Environmental Science</w:t>
      </w:r>
      <w:r>
        <w:rPr>
          <w:rFonts w:ascii="Calibri" w:hAnsi="Calibri"/>
          <w:b/>
        </w:rPr>
        <w:t xml:space="preserve"> </w:t>
      </w:r>
      <w:r w:rsidRPr="007308D4">
        <w:rPr>
          <w:rFonts w:ascii="Calibri" w:hAnsi="Calibri"/>
          <w:sz w:val="20"/>
          <w:szCs w:val="20"/>
        </w:rPr>
        <w:t>Specialization in energy efficiency, renewable energy, sustainability, and land restoration</w:t>
      </w:r>
    </w:p>
    <w:p w14:paraId="22F34F98" w14:textId="77777777" w:rsidR="00816FCA" w:rsidRPr="004F3FB5" w:rsidRDefault="00816FCA" w:rsidP="00816FCA">
      <w:pPr>
        <w:pStyle w:val="SectionHeading"/>
        <w:rPr>
          <w:color w:val="auto"/>
          <w:sz w:val="24"/>
          <w:szCs w:val="24"/>
        </w:rPr>
      </w:pPr>
      <w:r w:rsidRPr="004F3FB5">
        <w:rPr>
          <w:color w:val="auto"/>
          <w:sz w:val="24"/>
          <w:szCs w:val="24"/>
        </w:rPr>
        <w:t xml:space="preserve">Knowledge, </w:t>
      </w:r>
      <w:sdt>
        <w:sdtPr>
          <w:rPr>
            <w:color w:val="auto"/>
            <w:sz w:val="24"/>
            <w:szCs w:val="24"/>
          </w:rPr>
          <w:id w:val="-51398160"/>
          <w:placeholder>
            <w:docPart w:val="D55D6B492401A5418FA8E01E787BEA4E"/>
          </w:placeholder>
          <w:temporary/>
          <w:showingPlcHdr/>
        </w:sdtPr>
        <w:sdtEndPr/>
        <w:sdtContent>
          <w:r w:rsidRPr="004F3FB5">
            <w:rPr>
              <w:color w:val="auto"/>
              <w:sz w:val="24"/>
              <w:szCs w:val="24"/>
            </w:rPr>
            <w:t>Skills</w:t>
          </w:r>
        </w:sdtContent>
      </w:sdt>
      <w:r w:rsidRPr="004F3FB5">
        <w:rPr>
          <w:color w:val="auto"/>
          <w:sz w:val="24"/>
          <w:szCs w:val="24"/>
        </w:rPr>
        <w:t xml:space="preserve"> and Abilities</w:t>
      </w:r>
    </w:p>
    <w:p w14:paraId="6B41364F" w14:textId="77777777" w:rsidR="00816FCA" w:rsidRPr="00604646" w:rsidRDefault="00816FCA" w:rsidP="00816FCA">
      <w:pPr>
        <w:pStyle w:val="ListParagraph"/>
        <w:numPr>
          <w:ilvl w:val="0"/>
          <w:numId w:val="1"/>
        </w:numPr>
        <w:ind w:left="630" w:hanging="270"/>
        <w:jc w:val="both"/>
        <w:rPr>
          <w:rFonts w:asciiTheme="majorHAnsi" w:hAnsiTheme="majorHAnsi"/>
          <w:sz w:val="20"/>
          <w:szCs w:val="20"/>
        </w:rPr>
      </w:pPr>
      <w:r w:rsidRPr="00604646">
        <w:rPr>
          <w:rFonts w:ascii="Calibri" w:hAnsi="Calibri"/>
          <w:sz w:val="20"/>
          <w:szCs w:val="20"/>
        </w:rPr>
        <w:t>Energy related federal and state policies</w:t>
      </w:r>
      <w:r>
        <w:rPr>
          <w:rFonts w:ascii="Calibri" w:hAnsi="Calibri"/>
          <w:sz w:val="20"/>
          <w:szCs w:val="20"/>
        </w:rPr>
        <w:t xml:space="preserve"> and mandates: NEPA, NFPA 54, Renewable Portfolio Standard</w:t>
      </w:r>
    </w:p>
    <w:p w14:paraId="3FCD6877" w14:textId="77777777" w:rsidR="00816FCA" w:rsidRPr="00604646" w:rsidRDefault="00816FCA" w:rsidP="00816FCA">
      <w:pPr>
        <w:pStyle w:val="ListParagraph"/>
        <w:numPr>
          <w:ilvl w:val="0"/>
          <w:numId w:val="1"/>
        </w:numPr>
        <w:ind w:left="630" w:hanging="270"/>
        <w:jc w:val="both"/>
        <w:rPr>
          <w:rFonts w:asciiTheme="majorHAnsi" w:hAnsiTheme="majorHAnsi"/>
          <w:sz w:val="20"/>
          <w:szCs w:val="20"/>
        </w:rPr>
      </w:pPr>
      <w:r>
        <w:rPr>
          <w:rFonts w:ascii="Calibri" w:hAnsi="Calibri"/>
          <w:sz w:val="20"/>
          <w:szCs w:val="20"/>
        </w:rPr>
        <w:t>Building codes: ASHREA 90.1-2007, IECC 2009</w:t>
      </w:r>
    </w:p>
    <w:p w14:paraId="462D6922" w14:textId="77777777" w:rsidR="00816FCA" w:rsidRPr="00604646" w:rsidRDefault="00816FCA" w:rsidP="00816FCA">
      <w:pPr>
        <w:pStyle w:val="ListParagraph"/>
        <w:numPr>
          <w:ilvl w:val="0"/>
          <w:numId w:val="1"/>
        </w:numPr>
        <w:ind w:left="630" w:hanging="270"/>
        <w:jc w:val="both"/>
        <w:rPr>
          <w:rFonts w:asciiTheme="majorHAnsi" w:hAnsiTheme="majorHAns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Pr="00604646">
        <w:rPr>
          <w:rFonts w:ascii="Calibri" w:hAnsi="Calibri"/>
          <w:sz w:val="20"/>
          <w:szCs w:val="20"/>
        </w:rPr>
        <w:t>uilding performance software</w:t>
      </w:r>
      <w:r>
        <w:rPr>
          <w:rFonts w:ascii="Calibri" w:hAnsi="Calibri"/>
          <w:sz w:val="20"/>
          <w:szCs w:val="20"/>
        </w:rPr>
        <w:t xml:space="preserve">: US EPA’s Portfolio Manager, DOE </w:t>
      </w:r>
      <w:proofErr w:type="spellStart"/>
      <w:r>
        <w:rPr>
          <w:rFonts w:ascii="Calibri" w:hAnsi="Calibri"/>
          <w:sz w:val="20"/>
          <w:szCs w:val="20"/>
        </w:rPr>
        <w:t>EQuest</w:t>
      </w:r>
      <w:proofErr w:type="spellEnd"/>
    </w:p>
    <w:p w14:paraId="57271744" w14:textId="77777777" w:rsidR="00816FCA" w:rsidRPr="005566A2" w:rsidRDefault="00816FCA" w:rsidP="00816FCA">
      <w:pPr>
        <w:pStyle w:val="ListParagraph"/>
        <w:numPr>
          <w:ilvl w:val="0"/>
          <w:numId w:val="1"/>
        </w:numPr>
        <w:ind w:left="630" w:hanging="270"/>
        <w:jc w:val="both"/>
        <w:rPr>
          <w:rFonts w:asciiTheme="majorHAnsi" w:hAnsiTheme="majorHAns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Pr="00604646">
        <w:rPr>
          <w:rFonts w:ascii="Calibri" w:hAnsi="Calibri"/>
          <w:sz w:val="20"/>
          <w:szCs w:val="20"/>
        </w:rPr>
        <w:t>uild</w:t>
      </w:r>
      <w:r>
        <w:rPr>
          <w:rFonts w:ascii="Calibri" w:hAnsi="Calibri"/>
          <w:sz w:val="20"/>
          <w:szCs w:val="20"/>
        </w:rPr>
        <w:t xml:space="preserve">ing certification opportunities: </w:t>
      </w:r>
      <w:r w:rsidRPr="00604646">
        <w:rPr>
          <w:rFonts w:ascii="Calibri" w:eastAsiaTheme="minorEastAsia" w:hAnsi="Calibri"/>
          <w:i/>
          <w:iCs/>
          <w:sz w:val="20"/>
          <w:szCs w:val="20"/>
        </w:rPr>
        <w:t>ENERGY STAR</w:t>
      </w:r>
      <w:r w:rsidRPr="00604646">
        <w:rPr>
          <w:rFonts w:ascii="Calibri" w:eastAsiaTheme="minorEastAsia" w:hAnsi="Calibri"/>
          <w:sz w:val="20"/>
          <w:szCs w:val="20"/>
        </w:rPr>
        <w:t>®</w:t>
      </w:r>
      <w:r>
        <w:rPr>
          <w:rFonts w:ascii="Calibri" w:eastAsiaTheme="minorEastAsia" w:hAnsi="Calibri"/>
          <w:sz w:val="20"/>
          <w:szCs w:val="20"/>
        </w:rPr>
        <w:t>, LEED</w:t>
      </w:r>
    </w:p>
    <w:p w14:paraId="507A593D" w14:textId="6A8E4906" w:rsidR="009817E3" w:rsidRPr="004F3FB5" w:rsidRDefault="00816FCA" w:rsidP="004F3FB5">
      <w:pPr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References available upon request</w:t>
      </w:r>
    </w:p>
    <w:sectPr w:rsidR="009817E3" w:rsidRPr="004F3FB5" w:rsidSect="004F3FB5">
      <w:headerReference w:type="default" r:id="rId8"/>
      <w:pgSz w:w="12240" w:h="15840"/>
      <w:pgMar w:top="450" w:right="1152" w:bottom="27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31E0C" w14:textId="77777777" w:rsidR="0034468F" w:rsidRDefault="0034468F">
      <w:pPr>
        <w:spacing w:after="0" w:line="240" w:lineRule="auto"/>
      </w:pPr>
      <w:r>
        <w:separator/>
      </w:r>
    </w:p>
  </w:endnote>
  <w:endnote w:type="continuationSeparator" w:id="0">
    <w:p w14:paraId="03ACDA05" w14:textId="77777777" w:rsidR="0034468F" w:rsidRDefault="0034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84207" w14:textId="77777777" w:rsidR="0034468F" w:rsidRDefault="0034468F">
      <w:pPr>
        <w:spacing w:after="0" w:line="240" w:lineRule="auto"/>
      </w:pPr>
      <w:r>
        <w:separator/>
      </w:r>
    </w:p>
  </w:footnote>
  <w:footnote w:type="continuationSeparator" w:id="0">
    <w:p w14:paraId="463E29C1" w14:textId="77777777" w:rsidR="0034468F" w:rsidRDefault="0034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47C4" w14:textId="77777777" w:rsidR="00F072D4" w:rsidRPr="0036358A" w:rsidRDefault="0034468F">
    <w:pPr>
      <w:spacing w:after="0"/>
      <w:jc w:val="center"/>
      <w:rPr>
        <w:rFonts w:asciiTheme="majorHAnsi" w:hAnsiTheme="majorHAnsi"/>
        <w:color w:val="EEECE1" w:themeColor="background2"/>
        <w:sz w:val="28"/>
        <w:szCs w:val="28"/>
      </w:rPr>
    </w:pPr>
    <w:sdt>
      <w:sdtPr>
        <w:rPr>
          <w:rFonts w:asciiTheme="majorHAnsi" w:hAnsiTheme="majorHAnsi"/>
          <w:color w:val="4F81BD" w:themeColor="accent1"/>
          <w:sz w:val="28"/>
          <w:szCs w:val="28"/>
        </w:rPr>
        <w:alias w:val="Author"/>
        <w:id w:val="-370996696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816FCA">
          <w:rPr>
            <w:rFonts w:asciiTheme="majorHAnsi" w:hAnsiTheme="majorHAnsi"/>
            <w:color w:val="4F81BD" w:themeColor="accent1"/>
            <w:sz w:val="28"/>
            <w:szCs w:val="28"/>
          </w:rPr>
          <w:t>Betty Buckeye</w:t>
        </w:r>
      </w:sdtContent>
    </w:sdt>
  </w:p>
  <w:p w14:paraId="1ED3CC13" w14:textId="77777777" w:rsidR="00F072D4" w:rsidRDefault="00A115C2">
    <w:pPr>
      <w:pStyle w:val="Header"/>
      <w:jc w:val="center"/>
    </w:pPr>
    <w:r>
      <w:rPr>
        <w:color w:val="4F81BD" w:themeColor="accent1"/>
      </w:rPr>
      <w:sym w:font="Symbol" w:char="F0B7"/>
    </w:r>
    <w:r>
      <w:rPr>
        <w:color w:val="4F81BD" w:themeColor="accent1"/>
      </w:rPr>
      <w:t xml:space="preserve"> </w:t>
    </w:r>
    <w:r>
      <w:rPr>
        <w:color w:val="4F81BD" w:themeColor="accent1"/>
      </w:rPr>
      <w:sym w:font="Symbol" w:char="F0B7"/>
    </w:r>
    <w:r>
      <w:rPr>
        <w:color w:val="4F81BD" w:themeColor="accent1"/>
      </w:rPr>
      <w:t xml:space="preserve"> </w:t>
    </w:r>
    <w:r>
      <w:rPr>
        <w:color w:val="4F81BD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66F"/>
    <w:multiLevelType w:val="hybridMultilevel"/>
    <w:tmpl w:val="F94EB280"/>
    <w:lvl w:ilvl="0" w:tplc="55AE8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61AEB"/>
    <w:multiLevelType w:val="hybridMultilevel"/>
    <w:tmpl w:val="9A4A8938"/>
    <w:lvl w:ilvl="0" w:tplc="55AE8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767A"/>
    <w:multiLevelType w:val="hybridMultilevel"/>
    <w:tmpl w:val="2386418E"/>
    <w:lvl w:ilvl="0" w:tplc="55AE8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6567"/>
    <w:multiLevelType w:val="hybridMultilevel"/>
    <w:tmpl w:val="FF46CAF6"/>
    <w:lvl w:ilvl="0" w:tplc="55AE8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27D2C"/>
    <w:multiLevelType w:val="hybridMultilevel"/>
    <w:tmpl w:val="C8E47DCA"/>
    <w:lvl w:ilvl="0" w:tplc="55AE8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D14AA3"/>
    <w:multiLevelType w:val="hybridMultilevel"/>
    <w:tmpl w:val="351E4AFC"/>
    <w:lvl w:ilvl="0" w:tplc="55AE8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CA"/>
    <w:rsid w:val="000750BF"/>
    <w:rsid w:val="00141BAF"/>
    <w:rsid w:val="00247352"/>
    <w:rsid w:val="0034468F"/>
    <w:rsid w:val="004F3FB5"/>
    <w:rsid w:val="00557B14"/>
    <w:rsid w:val="00814136"/>
    <w:rsid w:val="00816FCA"/>
    <w:rsid w:val="009817E3"/>
    <w:rsid w:val="00A115C2"/>
    <w:rsid w:val="00DE17B8"/>
    <w:rsid w:val="00E22DC8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EA651"/>
  <w14:defaultImageDpi w14:val="300"/>
  <w15:docId w15:val="{04D5CF2C-7BAD-5E4A-958E-97C45CA6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F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6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FCA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16FCA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16FCA"/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styleId="Emphasis">
    <w:name w:val="Emphasis"/>
    <w:basedOn w:val="DefaultParagraphFont"/>
    <w:uiPriority w:val="20"/>
    <w:qFormat/>
    <w:rsid w:val="00816FCA"/>
    <w:rPr>
      <w:i/>
      <w:iCs/>
      <w:color w:val="000000"/>
    </w:rPr>
  </w:style>
  <w:style w:type="paragraph" w:styleId="NoSpacing">
    <w:name w:val="No Spacing"/>
    <w:link w:val="NoSpacingChar"/>
    <w:uiPriority w:val="1"/>
    <w:qFormat/>
    <w:rsid w:val="00816FCA"/>
    <w:rPr>
      <w:sz w:val="22"/>
      <w:szCs w:val="22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816FCA"/>
    <w:rPr>
      <w:b/>
      <w:bCs/>
      <w:i/>
      <w:iCs/>
      <w:caps w:val="0"/>
      <w:smallCaps w:val="0"/>
      <w:color w:val="4F81BD" w:themeColor="accent1"/>
    </w:rPr>
  </w:style>
  <w:style w:type="paragraph" w:customStyle="1" w:styleId="SectionHeading">
    <w:name w:val="Section Heading"/>
    <w:basedOn w:val="Heading1"/>
    <w:next w:val="Normal"/>
    <w:rsid w:val="00816FCA"/>
    <w:pPr>
      <w:spacing w:before="300" w:line="240" w:lineRule="auto"/>
    </w:pPr>
    <w:rPr>
      <w:b w:val="0"/>
      <w:color w:val="1F497D" w:themeColor="text2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16FCA"/>
    <w:rPr>
      <w:sz w:val="22"/>
      <w:szCs w:val="22"/>
    </w:rPr>
  </w:style>
  <w:style w:type="paragraph" w:customStyle="1" w:styleId="Subsection">
    <w:name w:val="Subsection"/>
    <w:basedOn w:val="Heading2"/>
    <w:rsid w:val="00816FCA"/>
    <w:pPr>
      <w:spacing w:before="0" w:line="240" w:lineRule="auto"/>
    </w:pPr>
    <w:rPr>
      <w:rFonts w:asciiTheme="minorHAnsi" w:hAnsiTheme="minorHAnsi"/>
      <w:b w:val="0"/>
      <w:color w:val="404040" w:themeColor="text1" w:themeTint="BF"/>
      <w:sz w:val="24"/>
    </w:rPr>
  </w:style>
  <w:style w:type="paragraph" w:customStyle="1" w:styleId="SubsectionDate">
    <w:name w:val="Subsection Date"/>
    <w:basedOn w:val="Normal"/>
    <w:rsid w:val="00816FCA"/>
    <w:pPr>
      <w:spacing w:after="0"/>
    </w:pPr>
    <w:rPr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16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FC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81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6F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6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F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938FD2C6E814BBF1DF60F9829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F4CF-C7D4-D543-B6BF-CF00B4A8DEE5}"/>
      </w:docPartPr>
      <w:docPartBody>
        <w:p w:rsidR="001619BC" w:rsidRDefault="00E8043D" w:rsidP="00E8043D">
          <w:pPr>
            <w:pStyle w:val="CE6938FD2C6E814BBF1DF60F98294B52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3D9582ED446E424FB0744B7F9292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B806E-DA2C-944B-B8F2-DA1220A71CF1}"/>
      </w:docPartPr>
      <w:docPartBody>
        <w:p w:rsidR="001619BC" w:rsidRDefault="00E8043D" w:rsidP="00E8043D">
          <w:pPr>
            <w:pStyle w:val="3D9582ED446E424FB0744B7F929221D3"/>
          </w:pPr>
          <w:r>
            <w:t>[Type Your Name]</w:t>
          </w:r>
        </w:p>
      </w:docPartBody>
    </w:docPart>
    <w:docPart>
      <w:docPartPr>
        <w:name w:val="39BCF9975CC9F3438490C0005C36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99223-B9DC-8141-8988-8DE1D1B4B9F5}"/>
      </w:docPartPr>
      <w:docPartBody>
        <w:p w:rsidR="001619BC" w:rsidRDefault="00E8043D" w:rsidP="00E8043D">
          <w:pPr>
            <w:pStyle w:val="39BCF9975CC9F3438490C0005C3691BB"/>
          </w:pPr>
          <w:r>
            <w:rPr>
              <w:color w:val="44546A" w:themeColor="text2"/>
            </w:rPr>
            <w:t>[Type your e-mail]</w:t>
          </w:r>
        </w:p>
      </w:docPartBody>
    </w:docPart>
    <w:docPart>
      <w:docPartPr>
        <w:name w:val="9BB43165AA6C0E4988AB1EAF602E4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A876-EFC9-804E-BA93-EDEAD7868845}"/>
      </w:docPartPr>
      <w:docPartBody>
        <w:p w:rsidR="001619BC" w:rsidRDefault="00E8043D" w:rsidP="00E8043D">
          <w:pPr>
            <w:pStyle w:val="9BB43165AA6C0E4988AB1EAF602E4580"/>
          </w:pPr>
          <w:r>
            <w:rPr>
              <w:color w:val="44546A" w:themeColor="text2"/>
            </w:rPr>
            <w:t>[Type your phone number]</w:t>
          </w:r>
        </w:p>
      </w:docPartBody>
    </w:docPart>
    <w:docPart>
      <w:docPartPr>
        <w:name w:val="940C24D3BC70F649B5738F1B24B3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5D13-399B-0D4A-9BF3-568A88371F2E}"/>
      </w:docPartPr>
      <w:docPartBody>
        <w:p w:rsidR="001619BC" w:rsidRDefault="00E8043D" w:rsidP="00E8043D">
          <w:pPr>
            <w:pStyle w:val="940C24D3BC70F649B5738F1B24B3B4A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55D6B492401A5418FA8E01E787BE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F7CC2-9622-0347-892F-300D4C8A3518}"/>
      </w:docPartPr>
      <w:docPartBody>
        <w:p w:rsidR="001619BC" w:rsidRDefault="00E8043D" w:rsidP="00E8043D">
          <w:pPr>
            <w:pStyle w:val="D55D6B492401A5418FA8E01E787BEA4E"/>
          </w:pPr>
          <w: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43D"/>
    <w:rsid w:val="001619BC"/>
    <w:rsid w:val="00341326"/>
    <w:rsid w:val="003770D8"/>
    <w:rsid w:val="00E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8043D"/>
    <w:rPr>
      <w:color w:val="808080"/>
    </w:rPr>
  </w:style>
  <w:style w:type="paragraph" w:customStyle="1" w:styleId="CE6938FD2C6E814BBF1DF60F98294B52">
    <w:name w:val="CE6938FD2C6E814BBF1DF60F98294B52"/>
    <w:rsid w:val="00E8043D"/>
  </w:style>
  <w:style w:type="paragraph" w:customStyle="1" w:styleId="3D9582ED446E424FB0744B7F929221D3">
    <w:name w:val="3D9582ED446E424FB0744B7F929221D3"/>
    <w:rsid w:val="00E8043D"/>
  </w:style>
  <w:style w:type="paragraph" w:customStyle="1" w:styleId="39BCF9975CC9F3438490C0005C3691BB">
    <w:name w:val="39BCF9975CC9F3438490C0005C3691BB"/>
    <w:rsid w:val="00E8043D"/>
  </w:style>
  <w:style w:type="paragraph" w:customStyle="1" w:styleId="9BB43165AA6C0E4988AB1EAF602E4580">
    <w:name w:val="9BB43165AA6C0E4988AB1EAF602E4580"/>
    <w:rsid w:val="00E8043D"/>
  </w:style>
  <w:style w:type="paragraph" w:customStyle="1" w:styleId="940C24D3BC70F649B5738F1B24B3B4AC">
    <w:name w:val="940C24D3BC70F649B5738F1B24B3B4AC"/>
    <w:rsid w:val="00E8043D"/>
  </w:style>
  <w:style w:type="paragraph" w:customStyle="1" w:styleId="D55D6B492401A5418FA8E01E787BEA4E">
    <w:name w:val="D55D6B492401A5418FA8E01E787BEA4E"/>
    <w:rsid w:val="00E80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321-867-5309</CompanyPhone>
  <CompanyFax/>
  <CompanyEmail>bettybuckeye@mymail.com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2855</Characters>
  <Application>Microsoft Office Word</Application>
  <DocSecurity>0</DocSecurity>
  <Lines>23</Lines>
  <Paragraphs>6</Paragraphs>
  <ScaleCrop>false</ScaleCrop>
  <Company>SENR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Buckeye</dc:creator>
  <cp:keywords/>
  <dc:description/>
  <cp:lastModifiedBy>Raridan Preston, Patricia</cp:lastModifiedBy>
  <cp:revision>2</cp:revision>
  <cp:lastPrinted>2016-02-22T20:36:00Z</cp:lastPrinted>
  <dcterms:created xsi:type="dcterms:W3CDTF">2019-01-03T16:24:00Z</dcterms:created>
  <dcterms:modified xsi:type="dcterms:W3CDTF">2019-01-03T16:24:00Z</dcterms:modified>
</cp:coreProperties>
</file>